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72CA" w14:textId="63B1B735" w:rsidR="000C1E95" w:rsidRDefault="000F7DED" w:rsidP="008079D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ЖЕНСКОЕ БЕСПЛОДИЕ</w:t>
      </w:r>
      <w:r w:rsidRPr="008079D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</w:t>
      </w:r>
      <w:r w:rsidRPr="000C1E95">
        <w:rPr>
          <w:rFonts w:ascii="Times New Roman" w:hAnsi="Times New Roman" w:cs="Times New Roman"/>
          <w:b/>
          <w:bCs/>
          <w:color w:val="000000"/>
        </w:rPr>
        <w:t>НФОРМАЦИЯ ДЛЯ ПАЦИЕНТА</w:t>
      </w:r>
    </w:p>
    <w:p w14:paraId="4FBE7898" w14:textId="77777777" w:rsidR="00B70E73" w:rsidRPr="000C1E95" w:rsidRDefault="00B70E73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DC9F703" w14:textId="71B249D7" w:rsidR="000C1E95" w:rsidRPr="000C1E95" w:rsidRDefault="000C1E95" w:rsidP="008079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Вероятность зачатия самая высокая в первые месяцы незащищенного полового акта и постепенно снижается. Примерно у 80% супружеских пар беременность наступает в течение первых 6 месяцев. Время зачатия увеличивается с возрастом. Способность к зачатию у женщин значительно снижается после 35 лет. </w:t>
      </w:r>
    </w:p>
    <w:p w14:paraId="78163269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C1E95">
        <w:rPr>
          <w:rFonts w:ascii="Times New Roman" w:hAnsi="Times New Roman" w:cs="Times New Roman"/>
          <w:color w:val="000000"/>
        </w:rPr>
        <w:t>Вероятныи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интервал зачатия определяют, как 6-дневный интервал, </w:t>
      </w:r>
      <w:proofErr w:type="spellStart"/>
      <w:r w:rsidRPr="000C1E95">
        <w:rPr>
          <w:rFonts w:ascii="Times New Roman" w:hAnsi="Times New Roman" w:cs="Times New Roman"/>
          <w:color w:val="000000"/>
        </w:rPr>
        <w:t>заканчивающийся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 в день овуляции. Но, наиболее оптимальное время для зачатия, это последние 2-3 дня перед </w:t>
      </w:r>
      <w:proofErr w:type="spellStart"/>
      <w:r w:rsidRPr="000C1E95">
        <w:rPr>
          <w:rFonts w:ascii="Times New Roman" w:hAnsi="Times New Roman" w:cs="Times New Roman"/>
          <w:color w:val="000000"/>
        </w:rPr>
        <w:t>овуляциеи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̆, </w:t>
      </w:r>
      <w:proofErr w:type="spellStart"/>
      <w:r w:rsidRPr="000C1E95">
        <w:rPr>
          <w:rFonts w:ascii="Times New Roman" w:hAnsi="Times New Roman" w:cs="Times New Roman"/>
          <w:color w:val="000000"/>
        </w:rPr>
        <w:t>определяемои</w:t>
      </w:r>
      <w:proofErr w:type="spellEnd"/>
      <w:r w:rsidRPr="000C1E95">
        <w:rPr>
          <w:rFonts w:ascii="Times New Roman" w:hAnsi="Times New Roman" w:cs="Times New Roman"/>
          <w:color w:val="000000"/>
        </w:rPr>
        <w:t>̆ по мочевому тесту. Определение оптимального интервала зачатия наиболее актуально у супружеских пар с редкими полов</w:t>
      </w:r>
      <w:bookmarkStart w:id="0" w:name="_GoBack"/>
      <w:bookmarkEnd w:id="0"/>
      <w:r w:rsidRPr="000C1E95">
        <w:rPr>
          <w:rFonts w:ascii="Times New Roman" w:hAnsi="Times New Roman" w:cs="Times New Roman"/>
          <w:color w:val="000000"/>
        </w:rPr>
        <w:t xml:space="preserve">ыми актами. </w:t>
      </w:r>
    </w:p>
    <w:p w14:paraId="4CF5E066" w14:textId="5053BAFB" w:rsidR="008079DA" w:rsidRPr="000C1E95" w:rsidRDefault="000C1E95" w:rsidP="008079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0C1E95">
        <w:rPr>
          <w:rFonts w:ascii="Times New Roman" w:hAnsi="Times New Roman" w:cs="Times New Roman"/>
          <w:color w:val="000000"/>
        </w:rPr>
        <w:t>Здоровыи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образ жизни, правильное питание, нормальная масса тела могут увеличить вероятность зачатия у женщин с </w:t>
      </w:r>
      <w:proofErr w:type="spellStart"/>
      <w:r w:rsidRPr="000C1E95">
        <w:rPr>
          <w:rFonts w:ascii="Times New Roman" w:hAnsi="Times New Roman" w:cs="Times New Roman"/>
          <w:color w:val="000000"/>
        </w:rPr>
        <w:t>овуляторнои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0C1E95">
        <w:rPr>
          <w:rFonts w:ascii="Times New Roman" w:hAnsi="Times New Roman" w:cs="Times New Roman"/>
          <w:color w:val="000000"/>
        </w:rPr>
        <w:t>дисфункциеи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̆. </w:t>
      </w:r>
      <w:r w:rsidR="008079DA">
        <w:rPr>
          <w:rFonts w:ascii="Times New Roman" w:hAnsi="Times New Roman" w:cs="Times New Roman"/>
          <w:color w:val="000000"/>
        </w:rPr>
        <w:t>При ожирении в</w:t>
      </w:r>
      <w:r w:rsidRPr="000C1E95">
        <w:rPr>
          <w:rFonts w:ascii="Times New Roman" w:hAnsi="Times New Roman" w:cs="Times New Roman"/>
          <w:color w:val="000000"/>
        </w:rPr>
        <w:t>ремя</w:t>
      </w:r>
      <w:r w:rsidR="008079DA">
        <w:rPr>
          <w:rFonts w:ascii="Times New Roman" w:hAnsi="Times New Roman" w:cs="Times New Roman"/>
          <w:color w:val="000000"/>
        </w:rPr>
        <w:t xml:space="preserve"> зачатия увеличивается в 2 раза</w:t>
      </w:r>
      <w:r w:rsidRPr="000C1E95">
        <w:rPr>
          <w:rFonts w:ascii="Times New Roman" w:hAnsi="Times New Roman" w:cs="Times New Roman"/>
          <w:color w:val="000000"/>
        </w:rPr>
        <w:t xml:space="preserve">. </w:t>
      </w:r>
      <w:r w:rsidR="008079DA" w:rsidRPr="000C1E95">
        <w:rPr>
          <w:rFonts w:ascii="Times New Roman" w:hAnsi="Times New Roman" w:cs="Times New Roman"/>
          <w:color w:val="000000"/>
        </w:rPr>
        <w:t xml:space="preserve">Потребление алкоголя и кофеина (более 5 чашек в день) может отрицательно влиять на возможность наступления беременности. Во время беременности потребление кофеина более 200-300 мг (2-3 чашки) увеличивает риск самопроизвольных </w:t>
      </w:r>
      <w:proofErr w:type="spellStart"/>
      <w:r w:rsidR="008079DA" w:rsidRPr="000C1E95">
        <w:rPr>
          <w:rFonts w:ascii="Times New Roman" w:hAnsi="Times New Roman" w:cs="Times New Roman"/>
          <w:color w:val="000000"/>
        </w:rPr>
        <w:t>выкидышеи</w:t>
      </w:r>
      <w:proofErr w:type="spellEnd"/>
      <w:r w:rsidR="008079DA" w:rsidRPr="000C1E95">
        <w:rPr>
          <w:rFonts w:ascii="Times New Roman" w:hAnsi="Times New Roman" w:cs="Times New Roman"/>
          <w:color w:val="000000"/>
        </w:rPr>
        <w:t>̆, но не влияет на риск врожденных аномалий плода. Курение ускоряет возрастное снижение запаса фолликулов в яичниках. У курящих женщин менопауза наступает на 1-4 года раньше, чем у некурящих. Посещение сауны не снижает шансы на зачатие у женщины и</w:t>
      </w:r>
      <w:r w:rsidR="008079DA">
        <w:rPr>
          <w:rFonts w:ascii="Times New Roman" w:hAnsi="Times New Roman" w:cs="Times New Roman"/>
          <w:color w:val="000000"/>
        </w:rPr>
        <w:t xml:space="preserve"> </w:t>
      </w:r>
      <w:r w:rsidR="008079DA" w:rsidRPr="000C1E95">
        <w:rPr>
          <w:rFonts w:ascii="Times New Roman" w:hAnsi="Times New Roman" w:cs="Times New Roman"/>
          <w:color w:val="000000"/>
        </w:rPr>
        <w:t xml:space="preserve">безопасно при </w:t>
      </w:r>
      <w:proofErr w:type="spellStart"/>
      <w:r w:rsidR="008079DA" w:rsidRPr="000C1E95">
        <w:rPr>
          <w:rFonts w:ascii="Times New Roman" w:hAnsi="Times New Roman" w:cs="Times New Roman"/>
          <w:color w:val="000000"/>
        </w:rPr>
        <w:t>неосложненнои</w:t>
      </w:r>
      <w:proofErr w:type="spellEnd"/>
      <w:r w:rsidR="008079DA" w:rsidRPr="000C1E95">
        <w:rPr>
          <w:rFonts w:ascii="Times New Roman" w:hAnsi="Times New Roman" w:cs="Times New Roman"/>
          <w:color w:val="000000"/>
        </w:rPr>
        <w:t>̆ беременности.</w:t>
      </w:r>
      <w:r w:rsidR="008079DA" w:rsidRPr="008079DA">
        <w:rPr>
          <w:rFonts w:ascii="Times New Roman" w:hAnsi="Times New Roman" w:cs="Times New Roman"/>
          <w:color w:val="000000"/>
        </w:rPr>
        <w:t xml:space="preserve"> </w:t>
      </w:r>
      <w:r w:rsidR="008079DA" w:rsidRPr="000C1E95">
        <w:rPr>
          <w:rFonts w:ascii="Times New Roman" w:hAnsi="Times New Roman" w:cs="Times New Roman"/>
          <w:color w:val="000000"/>
        </w:rPr>
        <w:t>Женщинам с ожирением (</w:t>
      </w:r>
      <w:proofErr w:type="gramStart"/>
      <w:r w:rsidR="008079DA" w:rsidRPr="000C1E95">
        <w:rPr>
          <w:rFonts w:ascii="Times New Roman" w:hAnsi="Times New Roman" w:cs="Times New Roman"/>
          <w:color w:val="000000"/>
        </w:rPr>
        <w:t>ИМТ &gt;</w:t>
      </w:r>
      <w:proofErr w:type="gramEnd"/>
      <w:r w:rsidR="008079DA" w:rsidRPr="000C1E95">
        <w:rPr>
          <w:rFonts w:ascii="Times New Roman" w:hAnsi="Times New Roman" w:cs="Times New Roman"/>
          <w:color w:val="000000"/>
        </w:rPr>
        <w:t>= 30 кг/м</w:t>
      </w:r>
      <w:r w:rsidR="008079DA" w:rsidRPr="000C1E95">
        <w:rPr>
          <w:rFonts w:ascii="Times New Roman" w:hAnsi="Times New Roman" w:cs="Times New Roman"/>
          <w:color w:val="000000"/>
          <w:position w:val="13"/>
        </w:rPr>
        <w:t>2</w:t>
      </w:r>
      <w:r w:rsidR="008079DA" w:rsidRPr="000C1E95">
        <w:rPr>
          <w:rFonts w:ascii="Times New Roman" w:hAnsi="Times New Roman" w:cs="Times New Roman"/>
          <w:color w:val="000000"/>
        </w:rPr>
        <w:t xml:space="preserve">) рекомендовано снижение массы тела и коррекция метаболических нарушений. </w:t>
      </w:r>
      <w:proofErr w:type="spellStart"/>
      <w:r w:rsidR="008079DA" w:rsidRPr="000C1E95">
        <w:rPr>
          <w:rFonts w:ascii="Times New Roman" w:hAnsi="Times New Roman" w:cs="Times New Roman"/>
          <w:color w:val="000000"/>
        </w:rPr>
        <w:t>Нормальныи</w:t>
      </w:r>
      <w:proofErr w:type="spellEnd"/>
      <w:r w:rsidR="008079DA" w:rsidRPr="000C1E95">
        <w:rPr>
          <w:rFonts w:ascii="Times New Roman" w:hAnsi="Times New Roman" w:cs="Times New Roman"/>
          <w:color w:val="000000"/>
        </w:rPr>
        <w:t>̆ вес – залог большего успеха ЭКО.</w:t>
      </w:r>
    </w:p>
    <w:p w14:paraId="6F5D9684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Женщина, планирующая беременность, должна до зачатия и до 12 недель беременности принимать фолиевую кислоту в дозе 400 мкг/сутки для снижения риска аномалий </w:t>
      </w:r>
      <w:proofErr w:type="spellStart"/>
      <w:r w:rsidRPr="000C1E95">
        <w:rPr>
          <w:rFonts w:ascii="Times New Roman" w:hAnsi="Times New Roman" w:cs="Times New Roman"/>
          <w:color w:val="000000"/>
        </w:rPr>
        <w:t>нервнои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трубки у плода. </w:t>
      </w:r>
    </w:p>
    <w:p w14:paraId="033147DC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Мужчина или женщина, планирующие беременность и имеющие хронические вирусные инфекции, такие как гепатит B, гепатит C или ВИЧ, должны быть направлены в специализированные центры, имеющие </w:t>
      </w:r>
      <w:proofErr w:type="spellStart"/>
      <w:r w:rsidRPr="000C1E95">
        <w:rPr>
          <w:rFonts w:ascii="Times New Roman" w:hAnsi="Times New Roman" w:cs="Times New Roman"/>
          <w:color w:val="000000"/>
        </w:rPr>
        <w:t>соответствующии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опыт и возможности для обеспечения адекватного наблюдения с </w:t>
      </w:r>
      <w:proofErr w:type="spellStart"/>
      <w:r w:rsidRPr="000C1E95">
        <w:rPr>
          <w:rFonts w:ascii="Times New Roman" w:hAnsi="Times New Roman" w:cs="Times New Roman"/>
          <w:color w:val="000000"/>
        </w:rPr>
        <w:t>оценкои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всех рисков в отношении рождения здорового потомства. </w:t>
      </w:r>
    </w:p>
    <w:p w14:paraId="16A871AE" w14:textId="77777777" w:rsidR="008079DA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>Для женщин моложе 35 лет консультации акушера-гинеколога для обследования и лечения следует начинать после 12 месяцев безуспешны</w:t>
      </w:r>
      <w:r w:rsidR="008079DA">
        <w:rPr>
          <w:rFonts w:ascii="Times New Roman" w:hAnsi="Times New Roman" w:cs="Times New Roman"/>
          <w:color w:val="000000"/>
        </w:rPr>
        <w:t>х попыток естественного зачатия, д</w:t>
      </w:r>
      <w:r w:rsidRPr="000C1E95">
        <w:rPr>
          <w:rFonts w:ascii="Times New Roman" w:hAnsi="Times New Roman" w:cs="Times New Roman"/>
          <w:color w:val="000000"/>
        </w:rPr>
        <w:t>ля женщин старше 35 лет – через 6 месяцев.</w:t>
      </w:r>
    </w:p>
    <w:p w14:paraId="0131D609" w14:textId="1CCD361D" w:rsidR="008079DA" w:rsidRPr="000C1E95" w:rsidRDefault="000C1E95" w:rsidP="008079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Для обследования в связи с отсутствием беременности </w:t>
      </w:r>
      <w:proofErr w:type="spellStart"/>
      <w:r w:rsidRPr="000C1E95">
        <w:rPr>
          <w:rFonts w:ascii="Times New Roman" w:hAnsi="Times New Roman" w:cs="Times New Roman"/>
          <w:color w:val="000000"/>
        </w:rPr>
        <w:t>супружескои</w:t>
      </w:r>
      <w:proofErr w:type="spellEnd"/>
      <w:r w:rsidRPr="000C1E95">
        <w:rPr>
          <w:rFonts w:ascii="Times New Roman" w:hAnsi="Times New Roman" w:cs="Times New Roman"/>
          <w:color w:val="000000"/>
        </w:rPr>
        <w:t>̆ паре необходимо</w:t>
      </w:r>
      <w:r w:rsidR="008079DA">
        <w:rPr>
          <w:rFonts w:ascii="Times New Roman" w:hAnsi="Times New Roman" w:cs="Times New Roman"/>
          <w:color w:val="000000"/>
        </w:rPr>
        <w:t xml:space="preserve"> </w:t>
      </w:r>
      <w:r w:rsidRPr="000C1E95">
        <w:rPr>
          <w:rFonts w:ascii="Times New Roman" w:hAnsi="Times New Roman" w:cs="Times New Roman"/>
          <w:color w:val="000000"/>
        </w:rPr>
        <w:t xml:space="preserve">обратиться </w:t>
      </w:r>
    </w:p>
    <w:p w14:paraId="2CD34899" w14:textId="3F5F54E6" w:rsidR="008079DA" w:rsidRPr="000C1E95" w:rsidRDefault="000C1E95" w:rsidP="008079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к врачу – акушеру-гинекологу и врачу-урологу для </w:t>
      </w:r>
      <w:proofErr w:type="spellStart"/>
      <w:r w:rsidRPr="000C1E95">
        <w:rPr>
          <w:rFonts w:ascii="Times New Roman" w:hAnsi="Times New Roman" w:cs="Times New Roman"/>
          <w:color w:val="000000"/>
        </w:rPr>
        <w:t>первичнои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консультации. </w:t>
      </w:r>
    </w:p>
    <w:p w14:paraId="4094D9EB" w14:textId="602CB5C6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>Обследование проводят в поликлинике</w:t>
      </w:r>
      <w:r w:rsidR="008079DA">
        <w:rPr>
          <w:rFonts w:ascii="Times New Roman" w:hAnsi="Times New Roman" w:cs="Times New Roman"/>
          <w:color w:val="000000"/>
        </w:rPr>
        <w:t xml:space="preserve"> в объеме:</w:t>
      </w:r>
      <w:r w:rsidRPr="000C1E95">
        <w:rPr>
          <w:rFonts w:ascii="Times New Roman" w:hAnsi="Times New Roman" w:cs="Times New Roman"/>
          <w:color w:val="000000"/>
        </w:rPr>
        <w:t xml:space="preserve"> </w:t>
      </w:r>
    </w:p>
    <w:p w14:paraId="27985E84" w14:textId="46F3864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8079DA">
        <w:rPr>
          <w:rFonts w:ascii="Times New Roman" w:hAnsi="Times New Roman" w:cs="Times New Roman"/>
          <w:color w:val="000000"/>
        </w:rPr>
        <w:t>инфекциии</w:t>
      </w:r>
      <w:proofErr w:type="spellEnd"/>
      <w:r w:rsidR="008079DA">
        <w:rPr>
          <w:rFonts w:ascii="Times New Roman" w:hAnsi="Times New Roman" w:cs="Times New Roman"/>
          <w:color w:val="000000"/>
        </w:rPr>
        <w:t xml:space="preserve"> передаваемые половым путем</w:t>
      </w:r>
      <w:r w:rsidRPr="000C1E95">
        <w:rPr>
          <w:rFonts w:ascii="Times New Roman" w:hAnsi="Times New Roman" w:cs="Times New Roman"/>
          <w:color w:val="000000"/>
        </w:rPr>
        <w:t xml:space="preserve">; </w:t>
      </w:r>
    </w:p>
    <w:p w14:paraId="1B6EC6F8" w14:textId="1E6C2764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оценка</w:t>
      </w:r>
      <w:r w:rsidR="000C1E95" w:rsidRPr="000C1E95">
        <w:rPr>
          <w:rFonts w:ascii="Times New Roman" w:hAnsi="Times New Roman" w:cs="Times New Roman"/>
          <w:color w:val="000000"/>
        </w:rPr>
        <w:t xml:space="preserve"> овуляции; </w:t>
      </w:r>
    </w:p>
    <w:p w14:paraId="03D3E9D8" w14:textId="7383625C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0C1E95" w:rsidRPr="000C1E95">
        <w:rPr>
          <w:rFonts w:ascii="Times New Roman" w:hAnsi="Times New Roman" w:cs="Times New Roman"/>
          <w:color w:val="000000"/>
        </w:rPr>
        <w:t>оценк</w:t>
      </w:r>
      <w:r>
        <w:rPr>
          <w:rFonts w:ascii="Times New Roman" w:hAnsi="Times New Roman" w:cs="Times New Roman"/>
          <w:color w:val="000000"/>
        </w:rPr>
        <w:t>а</w:t>
      </w:r>
      <w:r w:rsidR="000C1E95" w:rsidRPr="000C1E95">
        <w:rPr>
          <w:rFonts w:ascii="Times New Roman" w:hAnsi="Times New Roman" w:cs="Times New Roman"/>
          <w:color w:val="000000"/>
        </w:rPr>
        <w:t xml:space="preserve"> проходимости маточных труб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гистеросальпингография</w:t>
      </w:r>
      <w:proofErr w:type="spellEnd"/>
      <w:r w:rsidR="000C1E95" w:rsidRPr="000C1E95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="000C1E95" w:rsidRPr="000C1E95">
        <w:rPr>
          <w:rFonts w:ascii="Times New Roman" w:hAnsi="Times New Roman" w:cs="Times New Roman"/>
          <w:color w:val="000000"/>
        </w:rPr>
        <w:t>эхогистеросальпингоскопия</w:t>
      </w:r>
      <w:proofErr w:type="spellEnd"/>
      <w:r w:rsidR="000C1E95" w:rsidRPr="000C1E95">
        <w:rPr>
          <w:rFonts w:ascii="Times New Roman" w:hAnsi="Times New Roman" w:cs="Times New Roman"/>
          <w:color w:val="000000"/>
        </w:rPr>
        <w:t xml:space="preserve">); </w:t>
      </w:r>
    </w:p>
    <w:p w14:paraId="73BEBD76" w14:textId="16718427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оценка</w:t>
      </w:r>
      <w:r w:rsidR="000C1E95" w:rsidRPr="000C1E95">
        <w:rPr>
          <w:rFonts w:ascii="Times New Roman" w:hAnsi="Times New Roman" w:cs="Times New Roman"/>
          <w:color w:val="000000"/>
        </w:rPr>
        <w:t xml:space="preserve"> матки и ее придатков по данным ультразвукового обследования; </w:t>
      </w:r>
    </w:p>
    <w:p w14:paraId="77774855" w14:textId="7B05F6F2" w:rsidR="000C1E95" w:rsidRPr="000C1E95" w:rsidRDefault="008079DA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оценка</w:t>
      </w:r>
      <w:r w:rsidR="000C1E95" w:rsidRPr="000C1E95">
        <w:rPr>
          <w:rFonts w:ascii="Times New Roman" w:hAnsi="Times New Roman" w:cs="Times New Roman"/>
          <w:color w:val="000000"/>
        </w:rPr>
        <w:t xml:space="preserve"> уровня половых гормонов, гормонов </w:t>
      </w:r>
      <w:proofErr w:type="spellStart"/>
      <w:r w:rsidR="000C1E95" w:rsidRPr="000C1E95">
        <w:rPr>
          <w:rFonts w:ascii="Times New Roman" w:hAnsi="Times New Roman" w:cs="Times New Roman"/>
          <w:color w:val="000000"/>
        </w:rPr>
        <w:t>щитовиднои</w:t>
      </w:r>
      <w:proofErr w:type="spellEnd"/>
      <w:r w:rsidR="000C1E95" w:rsidRPr="000C1E95">
        <w:rPr>
          <w:rFonts w:ascii="Times New Roman" w:hAnsi="Times New Roman" w:cs="Times New Roman"/>
          <w:color w:val="000000"/>
        </w:rPr>
        <w:t xml:space="preserve">̆ железы. </w:t>
      </w:r>
    </w:p>
    <w:p w14:paraId="361ED772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По уровню антимюллерова гормона (АМГ) врач оценивает запас фолликулов в яичниках. Это важно для определения </w:t>
      </w:r>
      <w:proofErr w:type="spellStart"/>
      <w:r w:rsidRPr="000C1E95">
        <w:rPr>
          <w:rFonts w:ascii="Times New Roman" w:hAnsi="Times New Roman" w:cs="Times New Roman"/>
          <w:color w:val="000000"/>
        </w:rPr>
        <w:t>дальнейшего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 лечения. </w:t>
      </w:r>
    </w:p>
    <w:p w14:paraId="08B3A384" w14:textId="77777777" w:rsidR="00CA09B8" w:rsidRPr="000C1E95" w:rsidRDefault="00CA09B8" w:rsidP="00CA09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При выявлении патологии в полости матки (полипы, подслизистые миомы, </w:t>
      </w:r>
      <w:proofErr w:type="spellStart"/>
      <w:r w:rsidRPr="000C1E95">
        <w:rPr>
          <w:rFonts w:ascii="Times New Roman" w:hAnsi="Times New Roman" w:cs="Times New Roman"/>
          <w:color w:val="000000"/>
        </w:rPr>
        <w:t>синехии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) необходимо проведение </w:t>
      </w:r>
      <w:proofErr w:type="spellStart"/>
      <w:r w:rsidRPr="000C1E95">
        <w:rPr>
          <w:rFonts w:ascii="Times New Roman" w:hAnsi="Times New Roman" w:cs="Times New Roman"/>
          <w:color w:val="000000"/>
        </w:rPr>
        <w:t>хирургическои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0C1E95">
        <w:rPr>
          <w:rFonts w:ascii="Times New Roman" w:hAnsi="Times New Roman" w:cs="Times New Roman"/>
          <w:color w:val="000000"/>
        </w:rPr>
        <w:t>гистероскопии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, при подозрении на эндометриоз, опухоли яичников – </w:t>
      </w:r>
      <w:proofErr w:type="spellStart"/>
      <w:r w:rsidRPr="000C1E95">
        <w:rPr>
          <w:rFonts w:ascii="Times New Roman" w:hAnsi="Times New Roman" w:cs="Times New Roman"/>
          <w:color w:val="000000"/>
        </w:rPr>
        <w:t>хирургическои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лапароскопии. </w:t>
      </w:r>
    </w:p>
    <w:p w14:paraId="583BFFE9" w14:textId="77777777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Обследование мужчины начинают с анализа спермы. Это </w:t>
      </w:r>
      <w:proofErr w:type="spellStart"/>
      <w:r w:rsidRPr="000C1E95">
        <w:rPr>
          <w:rFonts w:ascii="Times New Roman" w:hAnsi="Times New Roman" w:cs="Times New Roman"/>
          <w:color w:val="000000"/>
        </w:rPr>
        <w:t>самыи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</w:t>
      </w:r>
      <w:proofErr w:type="spellStart"/>
      <w:r w:rsidRPr="000C1E95">
        <w:rPr>
          <w:rFonts w:ascii="Times New Roman" w:hAnsi="Times New Roman" w:cs="Times New Roman"/>
          <w:color w:val="000000"/>
        </w:rPr>
        <w:t>важныи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показатель. </w:t>
      </w:r>
      <w:proofErr w:type="spellStart"/>
      <w:r w:rsidRPr="000C1E95">
        <w:rPr>
          <w:rFonts w:ascii="Times New Roman" w:hAnsi="Times New Roman" w:cs="Times New Roman"/>
          <w:color w:val="000000"/>
        </w:rPr>
        <w:t>Дальнейшии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перечень обследования определяет врач-уролог. </w:t>
      </w:r>
    </w:p>
    <w:p w14:paraId="10D58323" w14:textId="2EDFA112" w:rsidR="000C1E95" w:rsidRPr="000C1E95" w:rsidRDefault="000C1E95" w:rsidP="000C1E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C1E95">
        <w:rPr>
          <w:rFonts w:ascii="Times New Roman" w:hAnsi="Times New Roman" w:cs="Times New Roman"/>
          <w:color w:val="000000"/>
        </w:rPr>
        <w:t xml:space="preserve">Обследование занимает 1-2 месяца. По результатам обследования врач назначает лечение. В 10-15% случаев у </w:t>
      </w:r>
      <w:proofErr w:type="spellStart"/>
      <w:r w:rsidRPr="000C1E95">
        <w:rPr>
          <w:rFonts w:ascii="Times New Roman" w:hAnsi="Times New Roman" w:cs="Times New Roman"/>
          <w:color w:val="000000"/>
        </w:rPr>
        <w:t>супружескои</w:t>
      </w:r>
      <w:proofErr w:type="spellEnd"/>
      <w:r w:rsidRPr="000C1E95">
        <w:rPr>
          <w:rFonts w:ascii="Times New Roman" w:hAnsi="Times New Roman" w:cs="Times New Roman"/>
          <w:color w:val="000000"/>
        </w:rPr>
        <w:t xml:space="preserve">̆ пары не удается установить причину бесплодия. </w:t>
      </w:r>
    </w:p>
    <w:sectPr w:rsidR="000C1E95" w:rsidRPr="000C1E95" w:rsidSect="00CA09B8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5"/>
    <w:rsid w:val="000C1E95"/>
    <w:rsid w:val="000F7DED"/>
    <w:rsid w:val="00290494"/>
    <w:rsid w:val="002F6771"/>
    <w:rsid w:val="003D1629"/>
    <w:rsid w:val="008079DA"/>
    <w:rsid w:val="00AC3249"/>
    <w:rsid w:val="00B70E73"/>
    <w:rsid w:val="00C228D8"/>
    <w:rsid w:val="00C45A3F"/>
    <w:rsid w:val="00C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7BCB"/>
  <w14:defaultImageDpi w14:val="300"/>
  <w15:docId w15:val="{0304A799-6AC0-4DE1-AC94-9186666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9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9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ЛЕБЕДЕВА</dc:creator>
  <cp:lastModifiedBy>RePack by Diakov</cp:lastModifiedBy>
  <cp:revision>3</cp:revision>
  <dcterms:created xsi:type="dcterms:W3CDTF">2022-07-03T19:49:00Z</dcterms:created>
  <dcterms:modified xsi:type="dcterms:W3CDTF">2022-07-04T12:58:00Z</dcterms:modified>
</cp:coreProperties>
</file>